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E90F1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29</w:t>
      </w:r>
      <w:r w:rsidR="005A61A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E90F1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июня</w:t>
      </w:r>
      <w:r w:rsidR="007E33E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</w:t>
      </w:r>
      <w:r w:rsidR="00E90F1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20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E90F15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29</w:t>
      </w:r>
      <w:r w:rsidR="005A61A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июня 2020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 повесткой дня:</w:t>
      </w:r>
    </w:p>
    <w:p w:rsidR="00E32657" w:rsidRPr="008A519C" w:rsidRDefault="00E32657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E32657" w:rsidRPr="00E32657" w:rsidRDefault="00885D65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Рассмотрение вопроса о </w:t>
      </w:r>
      <w:r w:rsidR="00E90F15" w:rsidRPr="009541AD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заинтересованности, которая приводит или может привести к конфликту интересов</w:t>
      </w:r>
      <w:r w:rsidR="00E90F15">
        <w:rPr>
          <w:rFonts w:ascii="Times New Roman" w:hAnsi="Times New Roman" w:cs="Times New Roman"/>
          <w:sz w:val="28"/>
          <w:szCs w:val="28"/>
        </w:rPr>
        <w:t>.</w:t>
      </w:r>
    </w:p>
    <w:p w:rsidR="008A519C" w:rsidRDefault="008A519C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Комиссией принято следующее </w:t>
      </w:r>
      <w:r w:rsidRPr="008A519C"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решение</w:t>
      </w: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E90F15" w:rsidRDefault="00E90F15" w:rsidP="00E90F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3043">
        <w:rPr>
          <w:rFonts w:ascii="Times New Roman" w:hAnsi="Times New Roman" w:cs="Times New Roman"/>
          <w:sz w:val="28"/>
          <w:szCs w:val="28"/>
        </w:rPr>
        <w:t xml:space="preserve">ри исполнении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гражданским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служащим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043">
        <w:rPr>
          <w:rFonts w:ascii="Times New Roman" w:hAnsi="Times New Roman" w:cs="Times New Roman"/>
          <w:sz w:val="28"/>
          <w:szCs w:val="28"/>
        </w:rPr>
        <w:t xml:space="preserve">личная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заинтересованность </w:t>
      </w:r>
      <w:r w:rsidRPr="008A3043">
        <w:rPr>
          <w:rFonts w:ascii="Times New Roman" w:hAnsi="Times New Roman" w:cs="Times New Roman"/>
          <w:sz w:val="28"/>
          <w:szCs w:val="28"/>
        </w:rPr>
        <w:t>может привести к кон</w:t>
      </w:r>
      <w:r>
        <w:rPr>
          <w:rFonts w:ascii="Times New Roman" w:hAnsi="Times New Roman" w:cs="Times New Roman"/>
          <w:sz w:val="28"/>
          <w:szCs w:val="28"/>
        </w:rPr>
        <w:t xml:space="preserve">фликту интересов. </w:t>
      </w:r>
    </w:p>
    <w:p w:rsidR="00E32657" w:rsidRPr="00E32657" w:rsidRDefault="00DF2389" w:rsidP="00DF2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</w:t>
      </w:r>
      <w:r w:rsidR="00885D65"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екомендовала</w:t>
      </w:r>
      <w:r w:rsidR="00E90F1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государственному гражданскому служащему</w:t>
      </w:r>
      <w:r w:rsidR="00885D65"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E90F15">
        <w:rPr>
          <w:rFonts w:ascii="Times New Roman" w:hAnsi="Times New Roman" w:cs="Times New Roman"/>
          <w:sz w:val="28"/>
          <w:szCs w:val="28"/>
        </w:rPr>
        <w:t>принимать</w:t>
      </w:r>
      <w:r w:rsidR="00E90F15" w:rsidRPr="008A3043">
        <w:rPr>
          <w:rFonts w:ascii="Times New Roman" w:hAnsi="Times New Roman" w:cs="Times New Roman"/>
          <w:sz w:val="28"/>
          <w:szCs w:val="28"/>
        </w:rPr>
        <w:t xml:space="preserve"> меры по </w:t>
      </w:r>
      <w:r w:rsidR="00E90F15">
        <w:rPr>
          <w:rFonts w:ascii="Times New Roman" w:hAnsi="Times New Roman" w:cs="Times New Roman"/>
          <w:sz w:val="28"/>
          <w:szCs w:val="28"/>
        </w:rPr>
        <w:t>недопущению возникновения конфликта интересов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.</w:t>
      </w:r>
    </w:p>
    <w:sectPr w:rsidR="00E32657" w:rsidRPr="00E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95"/>
    <w:rsid w:val="00107A95"/>
    <w:rsid w:val="001D24C1"/>
    <w:rsid w:val="005A61A9"/>
    <w:rsid w:val="007A515E"/>
    <w:rsid w:val="007E33E9"/>
    <w:rsid w:val="00885D65"/>
    <w:rsid w:val="008A519C"/>
    <w:rsid w:val="00A11A72"/>
    <w:rsid w:val="00DF2389"/>
    <w:rsid w:val="00E32657"/>
    <w:rsid w:val="00E9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0A5CA-0C4E-4479-A449-78CECD39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Ольга Васильевна</dc:creator>
  <cp:lastModifiedBy>Кафтаранова Марина Геннадьевна</cp:lastModifiedBy>
  <cp:revision>2</cp:revision>
  <dcterms:created xsi:type="dcterms:W3CDTF">2020-07-10T09:38:00Z</dcterms:created>
  <dcterms:modified xsi:type="dcterms:W3CDTF">2020-07-10T09:38:00Z</dcterms:modified>
</cp:coreProperties>
</file>